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5DA42" w14:textId="77777777"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E30FFC">
        <w:rPr>
          <w:b/>
          <w:sz w:val="28"/>
        </w:rPr>
        <w:t xml:space="preserve">Příloha č. </w:t>
      </w:r>
      <w:r w:rsidR="00311547">
        <w:rPr>
          <w:b/>
          <w:sz w:val="28"/>
        </w:rPr>
        <w:t>4</w:t>
      </w:r>
      <w:r w:rsidRPr="00E30FFC">
        <w:rPr>
          <w:b/>
          <w:sz w:val="28"/>
        </w:rPr>
        <w:t xml:space="preserve"> </w:t>
      </w:r>
      <w:r w:rsidR="00F56F2F" w:rsidRPr="00E30FFC">
        <w:rPr>
          <w:b/>
          <w:sz w:val="28"/>
        </w:rPr>
        <w:t>dokumentace výběrového řízení</w:t>
      </w:r>
    </w:p>
    <w:p w14:paraId="2755DA43" w14:textId="77777777"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2755DA44" w14:textId="77777777"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F56F2F">
            <w:rPr>
              <w:b/>
              <w:sz w:val="28"/>
              <w:szCs w:val="28"/>
            </w:rPr>
            <w:t>stavebních prací</w:t>
          </w:r>
        </w:sdtContent>
      </w:sdt>
    </w:p>
    <w:p w14:paraId="2755DA45" w14:textId="77777777"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EE517A">
            <w:rPr>
              <w:b/>
              <w:sz w:val="28"/>
              <w:szCs w:val="28"/>
            </w:rPr>
            <w:t>stavebních prací</w:t>
          </w:r>
        </w:sdtContent>
      </w:sdt>
    </w:p>
    <w:p w14:paraId="2755DA46" w14:textId="77777777"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</w:t>
      </w:r>
      <w:r w:rsidR="00EE517A">
        <w:rPr>
          <w:lang w:eastAsia="cs-CZ"/>
        </w:rPr>
        <w:t>výběrového</w:t>
      </w:r>
      <w:r w:rsidR="00E5676C">
        <w:rPr>
          <w:lang w:eastAsia="cs-CZ"/>
        </w:rPr>
        <w:t xml:space="preserve"> řízení veřejné zakázky s názvem </w:t>
      </w:r>
      <w:r w:rsidR="00EE517A">
        <w:rPr>
          <w:rFonts w:eastAsia="Times New Roman"/>
          <w:b/>
          <w:lang w:bidi="en-US"/>
        </w:rPr>
        <w:t>Malířské práce a nátěry v Nemocnici Znojmo</w:t>
      </w:r>
      <w:r w:rsidR="008761C8" w:rsidRPr="006B5D29">
        <w:t>,</w:t>
      </w:r>
      <w:r w:rsidR="008761C8" w:rsidRPr="00D02CF4">
        <w:t xml:space="preserve"> tímto 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EE517A">
            <w:t>stavební práce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59"/>
        <w:gridCol w:w="4603"/>
      </w:tblGrid>
      <w:tr w:rsidR="00BF0345" w:rsidRPr="00912800" w14:paraId="2755DA48" w14:textId="77777777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55DA47" w14:textId="77777777" w:rsidR="00BF0345" w:rsidRPr="00912800" w:rsidRDefault="003551A5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EE517A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stavební práce</w:t>
                </w:r>
              </w:sdtContent>
            </w:sdt>
            <w:r w:rsidR="00AC260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="00AC260F"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BF0345" w:rsidRPr="00912800" w14:paraId="2755DA4C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55DA49" w14:textId="77777777"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14:paraId="2755DA4A" w14:textId="77777777"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DA4B" w14:textId="77777777"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14:paraId="2755DA4F" w14:textId="77777777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55DA4D" w14:textId="77777777" w:rsidR="00DC47C7" w:rsidRPr="002E28C3" w:rsidRDefault="00DC47C7" w:rsidP="006701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EE517A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DA4E" w14:textId="77777777"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14:paraId="2755DA53" w14:textId="77777777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55DA50" w14:textId="77777777"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EE517A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2755DA51" w14:textId="77777777"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DA52" w14:textId="77777777"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2755DA57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55DA54" w14:textId="77777777" w:rsidR="008761C8" w:rsidRPr="00DC47C7" w:rsidRDefault="008761C8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Finanční objem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750476919"/>
                <w:placeholder>
                  <w:docPart w:val="B9936E50D5B84C8385633C90DDEB56F3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EE517A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2755DA55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DA56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14:paraId="2755DA5B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55DA58" w14:textId="77777777"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EE517A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  <w:p w14:paraId="2755DA59" w14:textId="77777777"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DA5A" w14:textId="77777777"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2755DA5E" w14:textId="77777777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55DA5C" w14:textId="77777777" w:rsidR="00A01409" w:rsidRPr="00912800" w:rsidRDefault="00A01409" w:rsidP="0067010D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EE517A">
                  <w:rPr>
                    <w:rFonts w:ascii="Calibri" w:hAnsi="Calibri"/>
                    <w:b/>
                    <w:sz w:val="22"/>
                    <w:szCs w:val="22"/>
                  </w:rPr>
                  <w:t>stavební práce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DA5D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14:paraId="2755DA62" w14:textId="77777777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755DA5F" w14:textId="77777777"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EE517A">
                  <w:rPr>
                    <w:rFonts w:asciiTheme="minorHAnsi" w:hAnsiTheme="minorHAnsi"/>
                    <w:sz w:val="22"/>
                    <w:szCs w:val="22"/>
                  </w:rPr>
                  <w:t>stavební práci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14:paraId="2755DA60" w14:textId="77777777"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5DA61" w14:textId="77777777"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14:paraId="2755DA63" w14:textId="77777777" w:rsidR="00555054" w:rsidRPr="000F6ACF" w:rsidRDefault="00555054" w:rsidP="00555054">
      <w:pPr>
        <w:pStyle w:val="2nesltext"/>
        <w:keepNext/>
        <w:spacing w:before="480"/>
      </w:pPr>
      <w:r w:rsidRPr="000F6ACF">
        <w:lastRenderedPageBreak/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14:paraId="2755DA64" w14:textId="77777777"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2755DA65" w14:textId="77777777" w:rsidR="00555054" w:rsidRDefault="0086131A" w:rsidP="002A4E43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2755DA66" w14:textId="77777777" w:rsidR="00B07216" w:rsidRDefault="00B07216" w:rsidP="00B07216">
      <w:pPr>
        <w:pStyle w:val="2nesltext"/>
        <w:keepNext/>
        <w:spacing w:before="960"/>
      </w:pPr>
      <w:r>
        <w:t>…………………………………………………..</w:t>
      </w:r>
    </w:p>
    <w:p w14:paraId="2755DA67" w14:textId="77777777" w:rsidR="00B07216" w:rsidRDefault="00B07216" w:rsidP="00B07216">
      <w:pPr>
        <w:pStyle w:val="2nesltext"/>
        <w:keepNext/>
      </w:pPr>
      <w:r>
        <w:rPr>
          <w:i/>
        </w:rPr>
        <w:t>(podpis)</w:t>
      </w:r>
    </w:p>
    <w:p w14:paraId="2755DA68" w14:textId="77777777" w:rsidR="00B07216" w:rsidRPr="000F6ACF" w:rsidRDefault="00B07216" w:rsidP="002A4E43">
      <w:pPr>
        <w:pStyle w:val="2nesltext"/>
        <w:keepNext/>
      </w:pPr>
    </w:p>
    <w:sectPr w:rsidR="00B07216" w:rsidRPr="000F6ACF" w:rsidSect="00DC47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59545F1" w14:textId="77777777" w:rsidR="003551A5" w:rsidRDefault="003551A5">
      <w:r>
        <w:separator/>
      </w:r>
    </w:p>
  </w:endnote>
  <w:endnote w:type="continuationSeparator" w:id="0">
    <w:p w14:paraId="20FBBE47" w14:textId="77777777" w:rsidR="003551A5" w:rsidRDefault="003551A5">
      <w:r>
        <w:continuationSeparator/>
      </w:r>
    </w:p>
  </w:endnote>
  <w:endnote w:type="continuationNotice" w:id="1">
    <w:p w14:paraId="71607893" w14:textId="77777777" w:rsidR="003551A5" w:rsidRDefault="003551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5DA6D" w14:textId="77777777"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755DA6E" w14:textId="77777777"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55DA6F" w14:textId="77777777"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EE517A">
      <w:rPr>
        <w:rFonts w:ascii="Calibri" w:hAnsi="Calibri"/>
        <w:b/>
        <w:sz w:val="22"/>
        <w:szCs w:val="22"/>
      </w:rPr>
      <w:t>NZMP0219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C44B52" w:rsidRPr="00E30FFC">
      <w:rPr>
        <w:rFonts w:ascii="Calibri" w:hAnsi="Calibri"/>
        <w:sz w:val="22"/>
        <w:szCs w:val="20"/>
      </w:rPr>
      <w:t xml:space="preserve">příloha č. </w:t>
    </w:r>
    <w:r w:rsidR="00311547">
      <w:rPr>
        <w:rFonts w:ascii="Calibri" w:hAnsi="Calibri"/>
        <w:sz w:val="22"/>
        <w:szCs w:val="20"/>
      </w:rPr>
      <w:t>4</w:t>
    </w:r>
    <w:r w:rsidR="00E30FFC">
      <w:rPr>
        <w:rFonts w:ascii="Calibri" w:hAnsi="Calibri"/>
        <w:sz w:val="22"/>
        <w:szCs w:val="20"/>
      </w:rPr>
      <w:tab/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512297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512297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CD3513" w14:textId="77777777" w:rsidR="00D20C42" w:rsidRDefault="00D20C4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4A6D4" w14:textId="77777777" w:rsidR="003551A5" w:rsidRDefault="003551A5">
      <w:r>
        <w:separator/>
      </w:r>
    </w:p>
  </w:footnote>
  <w:footnote w:type="continuationSeparator" w:id="0">
    <w:p w14:paraId="13BDAC18" w14:textId="77777777" w:rsidR="003551A5" w:rsidRDefault="003551A5">
      <w:r>
        <w:continuationSeparator/>
      </w:r>
    </w:p>
  </w:footnote>
  <w:footnote w:type="continuationNotice" w:id="1">
    <w:p w14:paraId="3AD06E10" w14:textId="77777777" w:rsidR="003551A5" w:rsidRDefault="003551A5"/>
  </w:footnote>
  <w:footnote w:id="2">
    <w:p w14:paraId="2755DA70" w14:textId="77777777"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EE517A">
            <w:rPr>
              <w:rFonts w:ascii="Calibri" w:hAnsi="Calibri"/>
              <w:b/>
              <w:i/>
              <w:sz w:val="22"/>
              <w:szCs w:val="22"/>
            </w:rPr>
            <w:t>stavebních prací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DD720F" w14:textId="77777777" w:rsidR="00D20C42" w:rsidRDefault="00D20C4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F47D5F" w14:textId="3C39D3BA" w:rsidR="00D20C42" w:rsidRPr="00512297" w:rsidRDefault="00D20C42" w:rsidP="00512297">
    <w:pPr>
      <w:pStyle w:val="Zhlav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62DB32" w14:textId="77777777" w:rsidR="00D20C42" w:rsidRDefault="00D20C4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86ACC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4E43"/>
    <w:rsid w:val="002A7B03"/>
    <w:rsid w:val="002B1F3D"/>
    <w:rsid w:val="002B2093"/>
    <w:rsid w:val="002B7C1E"/>
    <w:rsid w:val="002C29F6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1547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51A5"/>
    <w:rsid w:val="003567C7"/>
    <w:rsid w:val="003608F0"/>
    <w:rsid w:val="00360EC8"/>
    <w:rsid w:val="00363C6C"/>
    <w:rsid w:val="003662E3"/>
    <w:rsid w:val="0037060F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5D12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297"/>
    <w:rsid w:val="00512898"/>
    <w:rsid w:val="00514B69"/>
    <w:rsid w:val="00523857"/>
    <w:rsid w:val="0052479A"/>
    <w:rsid w:val="0053498E"/>
    <w:rsid w:val="00535147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6CA9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010D"/>
    <w:rsid w:val="0067131E"/>
    <w:rsid w:val="006714DB"/>
    <w:rsid w:val="00673F77"/>
    <w:rsid w:val="006745D7"/>
    <w:rsid w:val="00684349"/>
    <w:rsid w:val="006A06C1"/>
    <w:rsid w:val="006A0AA9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39E4"/>
    <w:rsid w:val="00744B64"/>
    <w:rsid w:val="007450CE"/>
    <w:rsid w:val="007458A7"/>
    <w:rsid w:val="00751764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01A"/>
    <w:rsid w:val="00882895"/>
    <w:rsid w:val="0088517F"/>
    <w:rsid w:val="0089103D"/>
    <w:rsid w:val="008917AC"/>
    <w:rsid w:val="00892CF1"/>
    <w:rsid w:val="008960FA"/>
    <w:rsid w:val="00897F03"/>
    <w:rsid w:val="008A09D7"/>
    <w:rsid w:val="008A1831"/>
    <w:rsid w:val="008A244F"/>
    <w:rsid w:val="008A28C0"/>
    <w:rsid w:val="008A537F"/>
    <w:rsid w:val="008A55D6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29D6"/>
    <w:rsid w:val="009C74F6"/>
    <w:rsid w:val="009E35EE"/>
    <w:rsid w:val="009F138B"/>
    <w:rsid w:val="009F6287"/>
    <w:rsid w:val="009F6FB9"/>
    <w:rsid w:val="009F74D6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07216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1151"/>
    <w:rsid w:val="00B91868"/>
    <w:rsid w:val="00B94A5D"/>
    <w:rsid w:val="00B9658E"/>
    <w:rsid w:val="00BA47A6"/>
    <w:rsid w:val="00BA5161"/>
    <w:rsid w:val="00BA5C94"/>
    <w:rsid w:val="00BB6697"/>
    <w:rsid w:val="00BB7D2D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44B5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0C42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464E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4732"/>
    <w:rsid w:val="00DB523C"/>
    <w:rsid w:val="00DB62DD"/>
    <w:rsid w:val="00DB7F68"/>
    <w:rsid w:val="00DC2669"/>
    <w:rsid w:val="00DC47C7"/>
    <w:rsid w:val="00DD091A"/>
    <w:rsid w:val="00DD103F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0FFC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57E2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17A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6F2F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55DA42"/>
  <w15:docId w15:val="{79B6F75F-B6E8-4A0F-B7C7-54C2B47D6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8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9936E50D5B84C8385633C90DDEB56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CA173E1-44FB-4E6C-B4B6-7DBD4EC1C255}"/>
      </w:docPartPr>
      <w:docPartBody>
        <w:p w:rsidR="00746851" w:rsidRDefault="00823174" w:rsidP="00823174">
          <w:pPr>
            <w:pStyle w:val="B9936E50D5B84C8385633C90DDEB56F3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359A"/>
    <w:rsid w:val="0004502B"/>
    <w:rsid w:val="001B359A"/>
    <w:rsid w:val="001F4E3C"/>
    <w:rsid w:val="004122C8"/>
    <w:rsid w:val="00573B3A"/>
    <w:rsid w:val="006823EC"/>
    <w:rsid w:val="00746851"/>
    <w:rsid w:val="00823174"/>
    <w:rsid w:val="00AC5C7E"/>
    <w:rsid w:val="00B23937"/>
    <w:rsid w:val="00CE7D20"/>
    <w:rsid w:val="00D06D2E"/>
    <w:rsid w:val="00D54CA6"/>
    <w:rsid w:val="00F3730A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471A22-40D5-4A6B-9490-4ABEDD9BA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František Patočka, Ing. MBA</dc:creator>
  <cp:keywords/>
  <cp:lastModifiedBy>František Patočka, Ing. MBA</cp:lastModifiedBy>
  <cp:revision>3</cp:revision>
  <dcterms:created xsi:type="dcterms:W3CDTF">2019-06-06T04:29:00Z</dcterms:created>
  <dcterms:modified xsi:type="dcterms:W3CDTF">2019-06-06T04:34:00Z</dcterms:modified>
</cp:coreProperties>
</file>